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07" w:rsidRPr="00D23505" w:rsidRDefault="00453A07" w:rsidP="00AE5680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  <w:bookmarkStart w:id="0" w:name="_GoBack"/>
      <w:bookmarkEnd w:id="0"/>
    </w:p>
    <w:p w:rsidR="00AA3C1D" w:rsidRPr="00D23505" w:rsidRDefault="00AA3C1D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D23505">
        <w:rPr>
          <w:rFonts w:ascii="標楷體" w:eastAsia="標楷體" w:hint="eastAsia"/>
          <w:b/>
          <w:color w:val="000000"/>
          <w:sz w:val="28"/>
          <w:szCs w:val="36"/>
        </w:rPr>
        <w:t>臺北市</w:t>
      </w:r>
      <w:r w:rsidRPr="00D23505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>至善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國民中學</w:t>
      </w:r>
      <w:r w:rsidRPr="00D23505">
        <w:rPr>
          <w:rFonts w:ascii="標楷體" w:eastAsia="標楷體" w:hint="eastAsia"/>
          <w:b/>
          <w:color w:val="000000"/>
          <w:sz w:val="28"/>
          <w:szCs w:val="36"/>
          <w:u w:val="single"/>
        </w:rPr>
        <w:t>10</w:t>
      </w:r>
      <w:r w:rsidR="00C55EF2">
        <w:rPr>
          <w:rFonts w:ascii="標楷體" w:eastAsia="標楷體" w:hint="eastAsia"/>
          <w:b/>
          <w:color w:val="000000"/>
          <w:sz w:val="28"/>
          <w:szCs w:val="36"/>
          <w:u w:val="single"/>
        </w:rPr>
        <w:t>7</w:t>
      </w:r>
      <w:proofErr w:type="gramStart"/>
      <w:r w:rsidRPr="00D23505">
        <w:rPr>
          <w:rFonts w:ascii="標楷體" w:eastAsia="標楷體" w:hint="eastAsia"/>
          <w:b/>
          <w:color w:val="000000"/>
          <w:sz w:val="28"/>
          <w:szCs w:val="36"/>
        </w:rPr>
        <w:t>學年度第</w:t>
      </w:r>
      <w:proofErr w:type="gramEnd"/>
      <w:r w:rsidRPr="00D23505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 w:rsidRPr="00D23505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2 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學期</w:t>
      </w:r>
      <w:r w:rsidR="00290B65">
        <w:rPr>
          <w:rFonts w:ascii="標楷體" w:eastAsia="標楷體" w:hint="eastAsia"/>
          <w:b/>
          <w:color w:val="000000"/>
          <w:sz w:val="26"/>
          <w:szCs w:val="26"/>
          <w:u w:val="single"/>
        </w:rPr>
        <w:t>_</w:t>
      </w:r>
      <w:r w:rsidR="00881DE3">
        <w:rPr>
          <w:rFonts w:ascii="標楷體" w:eastAsia="標楷體" w:hint="eastAsia"/>
          <w:b/>
          <w:color w:val="000000"/>
          <w:sz w:val="26"/>
          <w:szCs w:val="26"/>
          <w:u w:val="single"/>
        </w:rPr>
        <w:t>8</w:t>
      </w:r>
      <w:r w:rsidR="00290B65">
        <w:rPr>
          <w:rFonts w:ascii="標楷體" w:eastAsia="標楷體" w:hint="eastAsia"/>
          <w:b/>
          <w:color w:val="000000"/>
          <w:sz w:val="26"/>
          <w:szCs w:val="26"/>
          <w:u w:val="single"/>
        </w:rPr>
        <w:t>_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年級</w:t>
      </w:r>
      <w:r w:rsidR="00C55EF2">
        <w:rPr>
          <w:rFonts w:ascii="標楷體" w:eastAsia="標楷體" w:hint="eastAsia"/>
          <w:b/>
          <w:color w:val="000000"/>
          <w:sz w:val="28"/>
          <w:szCs w:val="36"/>
          <w:u w:val="single"/>
        </w:rPr>
        <w:t>__</w:t>
      </w:r>
      <w:r w:rsidR="00B31E5C">
        <w:rPr>
          <w:rFonts w:ascii="標楷體" w:eastAsia="標楷體" w:hint="eastAsia"/>
          <w:b/>
          <w:color w:val="000000"/>
          <w:sz w:val="28"/>
          <w:szCs w:val="36"/>
          <w:u w:val="single"/>
        </w:rPr>
        <w:t>國文</w:t>
      </w:r>
      <w:r w:rsidR="00C55EF2">
        <w:rPr>
          <w:rFonts w:ascii="標楷體" w:eastAsia="標楷體" w:hint="eastAsia"/>
          <w:b/>
          <w:color w:val="000000"/>
          <w:sz w:val="28"/>
          <w:szCs w:val="36"/>
          <w:u w:val="single"/>
        </w:rPr>
        <w:t>____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域課程計畫</w:t>
      </w:r>
    </w:p>
    <w:p w:rsidR="00AA3C1D" w:rsidRPr="00FC39CD" w:rsidRDefault="00AA3C1D" w:rsidP="00AA3C1D">
      <w:pPr>
        <w:ind w:firstLine="5"/>
        <w:jc w:val="both"/>
        <w:rPr>
          <w:szCs w:val="18"/>
        </w:rPr>
      </w:pPr>
      <w:r w:rsidRPr="00FC39CD">
        <w:rPr>
          <w:szCs w:val="18"/>
        </w:rPr>
        <w:t>教科書版本：</w:t>
      </w:r>
      <w:r w:rsidR="00C55EF2">
        <w:rPr>
          <w:rFonts w:hint="eastAsia"/>
          <w:szCs w:val="18"/>
        </w:rPr>
        <w:t>____</w:t>
      </w:r>
      <w:r w:rsidR="00881DE3" w:rsidRPr="00881DE3">
        <w:rPr>
          <w:rFonts w:hint="eastAsia"/>
          <w:szCs w:val="18"/>
        </w:rPr>
        <w:t>翰林</w:t>
      </w:r>
      <w:r w:rsidR="00C55EF2">
        <w:rPr>
          <w:rFonts w:hint="eastAsia"/>
          <w:szCs w:val="18"/>
        </w:rPr>
        <w:t>_____</w:t>
      </w:r>
    </w:p>
    <w:p w:rsidR="00AA3C1D" w:rsidRPr="00FC39CD" w:rsidRDefault="00AA3C1D" w:rsidP="00AA3C1D">
      <w:pPr>
        <w:ind w:firstLine="5"/>
        <w:jc w:val="both"/>
        <w:rPr>
          <w:szCs w:val="18"/>
        </w:rPr>
      </w:pPr>
      <w:r w:rsidRPr="00FC39CD">
        <w:rPr>
          <w:szCs w:val="18"/>
        </w:rPr>
        <w:t>編撰教師：</w:t>
      </w:r>
      <w:r w:rsidR="00C55EF2">
        <w:rPr>
          <w:rFonts w:hint="eastAsia"/>
          <w:snapToGrid w:val="0"/>
          <w:kern w:val="0"/>
          <w:szCs w:val="18"/>
        </w:rPr>
        <w:t>__</w:t>
      </w:r>
      <w:r w:rsidR="00B31E5C">
        <w:rPr>
          <w:rFonts w:hint="eastAsia"/>
          <w:snapToGrid w:val="0"/>
          <w:kern w:val="0"/>
          <w:szCs w:val="18"/>
        </w:rPr>
        <w:t>鄭之</w:t>
      </w:r>
      <w:proofErr w:type="gramStart"/>
      <w:r w:rsidR="00B31E5C">
        <w:rPr>
          <w:rFonts w:hint="eastAsia"/>
          <w:snapToGrid w:val="0"/>
          <w:kern w:val="0"/>
          <w:szCs w:val="18"/>
        </w:rPr>
        <w:t>瑀</w:t>
      </w:r>
      <w:proofErr w:type="gramEnd"/>
      <w:r w:rsidR="00B31E5C">
        <w:rPr>
          <w:rFonts w:hint="eastAsia"/>
          <w:snapToGrid w:val="0"/>
          <w:kern w:val="0"/>
          <w:szCs w:val="18"/>
        </w:rPr>
        <w:t>_</w:t>
      </w:r>
      <w:r w:rsidR="00C55EF2">
        <w:rPr>
          <w:rFonts w:hint="eastAsia"/>
          <w:snapToGrid w:val="0"/>
          <w:kern w:val="0"/>
          <w:szCs w:val="18"/>
        </w:rPr>
        <w:t>_</w:t>
      </w:r>
    </w:p>
    <w:p w:rsidR="00AA3C1D" w:rsidRDefault="00AA3C1D" w:rsidP="00AA3C1D">
      <w:pPr>
        <w:jc w:val="both"/>
        <w:rPr>
          <w:b/>
          <w:szCs w:val="18"/>
        </w:rPr>
      </w:pPr>
      <w:r w:rsidRPr="00FC39CD">
        <w:rPr>
          <w:b/>
          <w:szCs w:val="18"/>
        </w:rPr>
        <w:t>本學期學習目標</w:t>
      </w:r>
    </w:p>
    <w:p w:rsidR="00C55EF2" w:rsidRPr="00FC39CD" w:rsidRDefault="00C55EF2" w:rsidP="00AA3C1D">
      <w:pPr>
        <w:jc w:val="both"/>
        <w:rPr>
          <w:snapToGrid w:val="0"/>
          <w:kern w:val="0"/>
          <w:szCs w:val="18"/>
        </w:rPr>
      </w:pPr>
    </w:p>
    <w:p w:rsidR="00AA3C1D" w:rsidRPr="00D23505" w:rsidRDefault="00AA3C1D" w:rsidP="00AA3C1D">
      <w:pPr>
        <w:ind w:left="567" w:hanging="567"/>
        <w:rPr>
          <w:rFonts w:ascii="標楷體" w:eastAsia="標楷體" w:hAnsi="標楷體"/>
          <w:b/>
          <w:color w:val="000000"/>
        </w:rPr>
      </w:pPr>
      <w:r w:rsidRPr="00D23505">
        <w:rPr>
          <w:rFonts w:ascii="標楷體" w:eastAsia="標楷體" w:hAnsi="標楷體" w:hint="eastAsia"/>
          <w:b/>
          <w:color w:val="000000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8"/>
        <w:gridCol w:w="640"/>
        <w:gridCol w:w="1117"/>
        <w:gridCol w:w="1814"/>
        <w:gridCol w:w="1672"/>
        <w:gridCol w:w="1399"/>
        <w:gridCol w:w="418"/>
        <w:gridCol w:w="1117"/>
        <w:gridCol w:w="464"/>
      </w:tblGrid>
      <w:tr w:rsidR="00AA3C1D" w:rsidRPr="007847C6" w:rsidTr="00EB27FA">
        <w:trPr>
          <w:trHeight w:val="851"/>
          <w:tblHeader/>
        </w:trPr>
        <w:tc>
          <w:tcPr>
            <w:tcW w:w="288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D23505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  <w:proofErr w:type="gramEnd"/>
          </w:p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實施期間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活動主題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能力</w:t>
            </w:r>
          </w:p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重大</w:t>
            </w:r>
          </w:p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方法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  <w:proofErr w:type="gramEnd"/>
          </w:p>
        </w:tc>
      </w:tr>
      <w:tr w:rsidR="00BB7939" w:rsidRPr="007847C6" w:rsidTr="00EB27FA">
        <w:trPr>
          <w:trHeight w:val="851"/>
        </w:trPr>
        <w:tc>
          <w:tcPr>
            <w:tcW w:w="288" w:type="pct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" w:type="pct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</w:t>
            </w:r>
            <w:r>
              <w:rPr>
                <w:rFonts w:ascii="新細明體" w:hAnsi="新細明體" w:cs="新細明體"/>
                <w:sz w:val="18"/>
                <w:szCs w:val="18"/>
              </w:rPr>
              <w:t>211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0215</w:t>
            </w:r>
          </w:p>
        </w:tc>
        <w:tc>
          <w:tcPr>
            <w:tcW w:w="609" w:type="pct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第一課一棵開花的樹</w:t>
            </w:r>
          </w:p>
        </w:tc>
        <w:tc>
          <w:tcPr>
            <w:tcW w:w="989" w:type="pct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教導學生了解抒情詩的特色。</w:t>
            </w:r>
          </w:p>
        </w:tc>
        <w:tc>
          <w:tcPr>
            <w:tcW w:w="912" w:type="pct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3-4-4-1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</w:t>
            </w:r>
          </w:p>
        </w:tc>
        <w:tc>
          <w:tcPr>
            <w:tcW w:w="763" w:type="pct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【性別平等教育】</w:t>
            </w:r>
          </w:p>
        </w:tc>
        <w:tc>
          <w:tcPr>
            <w:tcW w:w="228" w:type="pct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BB7939" w:rsidRPr="007847C6" w:rsidTr="00EB27FA">
        <w:trPr>
          <w:trHeight w:val="851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0218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第二課陋室銘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練習寫作白話銘文，以自我警惕或期許。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3-4-2-1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2.報告評量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同儕互評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B7939" w:rsidRPr="007847C6" w:rsidTr="00EB27FA">
        <w:trPr>
          <w:trHeight w:val="359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0225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0227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第二課陋室銘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培養居陋室不改其志的抱負。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2.報告評量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同儕互評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2/28和平紀念日</w:t>
            </w:r>
          </w:p>
        </w:tc>
      </w:tr>
      <w:tr w:rsidR="00BB7939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0304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0308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第三課我所知道的康橋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1.認識徐志摩及其散文特色。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2.培養細膩觀察景物的能力。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3.培養閒適的生活情趣。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-9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3-4-4-4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B7939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0311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0315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第三課我所知道的康橋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1.了解作者在新文藝方面的成就。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2.訓練學生發揮想像力以提升寫作層次。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3.學習回文的修辭技巧。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23505" w:rsidRDefault="00BB7939" w:rsidP="00BB7939">
            <w:pPr>
              <w:snapToGrid w:val="0"/>
              <w:jc w:val="both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5-4-4-1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B7939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0318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第四課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幽夢影選</w:t>
            </w:r>
            <w:proofErr w:type="gramEnd"/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1.教導學生認識《幽夢影》一書的性質。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2.教導學生了解小品文的特色。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5-4-3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BB7939" w:rsidRPr="00D23505" w:rsidRDefault="00BB7939" w:rsidP="00BB7939">
            <w:pPr>
              <w:spacing w:line="340" w:lineRule="exact"/>
              <w:rPr>
                <w:rFonts w:ascii="新細明體" w:hAnsi="新細明體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2.報告評量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同儕互評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B7939" w:rsidRPr="007847C6" w:rsidTr="00EB27FA">
        <w:trPr>
          <w:trHeight w:val="784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0325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0329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應用文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──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書信、便條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1.認識書信、便條的寫作格式與用途。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2.了解傳統書信與現代書信的形式差異。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3.能適當運用所學，寫作書信、便條。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</w:t>
            </w:r>
            <w:proofErr w:type="gramStart"/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BB7939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0401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0403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第五課木蘭詩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1.教導學生認識樂府詩的特色。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2.教導學生了解木蘭代父從軍的故事。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23505" w:rsidRDefault="00BB7939" w:rsidP="00BB7939">
            <w:pPr>
              <w:snapToGrid w:val="0"/>
              <w:ind w:leftChars="6" w:left="14"/>
              <w:jc w:val="both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5-4-6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4/4兒童節</w:t>
            </w:r>
          </w:p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4/5清明節</w:t>
            </w:r>
          </w:p>
        </w:tc>
      </w:tr>
      <w:tr w:rsidR="00BB7939" w:rsidRPr="007847C6" w:rsidTr="00EB27FA">
        <w:trPr>
          <w:trHeight w:val="1068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0408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第五課木蘭詩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DC717B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教導學生認識本文</w:t>
            </w:r>
            <w:proofErr w:type="gramStart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繁</w:t>
            </w:r>
            <w:proofErr w:type="gramEnd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簡得宜的敘述手法。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C717B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-10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【性別平等教育】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B7939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0415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0419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第六課森林最優美的一天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1.認識徐仁修及其寫作風格。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2.了解作者介紹森林之美的用意。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-10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B7939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0422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0426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第七課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定伯賣鬼</w:t>
            </w:r>
            <w:proofErr w:type="gramEnd"/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認識志怪小說</w:t>
            </w:r>
            <w:proofErr w:type="gramEnd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的主要內容，包括</w:t>
            </w:r>
            <w:proofErr w:type="gramStart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雜史雜傳體</w:t>
            </w:r>
            <w:proofErr w:type="gramEnd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、地理方物體、富宗教色彩、具鬼神怪異等</w:t>
            </w:r>
            <w:proofErr w:type="gramStart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各類志怪小說</w:t>
            </w:r>
            <w:proofErr w:type="gramEnd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5-4-5-1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B7939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0429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0503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第七課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定伯賣鬼</w:t>
            </w:r>
            <w:proofErr w:type="gramEnd"/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認識志怪小說</w:t>
            </w:r>
            <w:proofErr w:type="gramEnd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的主要內容，包括</w:t>
            </w:r>
            <w:proofErr w:type="gramStart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雜史雜傳體</w:t>
            </w:r>
            <w:proofErr w:type="gramEnd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、地理方物體、富宗教色彩、具鬼神怪異等</w:t>
            </w:r>
            <w:proofErr w:type="gramStart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各類志怪小說</w:t>
            </w:r>
            <w:proofErr w:type="gramEnd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3-4-1-9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3-4-1-10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B7939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0506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第八課人生需求愈少，負擔愈輕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體會減少欲念，生活就能更自在的道理。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76111B" w:rsidRDefault="00BB7939" w:rsidP="00BB7939">
            <w:pPr>
              <w:spacing w:line="0" w:lineRule="atLeast"/>
              <w:jc w:val="both"/>
              <w:rPr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5-4-4-1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2.報告評量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同儕互評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B7939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0513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0517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應用文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──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題辭、柬帖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1.認識題辭、柬帖的意義和分類。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2.了解題辭、柬帖的寫作方法，及其於日常生活中的實際應用。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-2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2-4-3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Pr="00D8288E" w:rsidRDefault="00BB7939" w:rsidP="00BB7939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</w:t>
            </w:r>
            <w:proofErr w:type="gramStart"/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5/18、19會考</w:t>
            </w:r>
          </w:p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B7939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0520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0524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第九課為學一首示子姪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教導學生了解為學的成敗不在難易，而在立志有恆。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2-4-3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3-4-1-10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5-4-2-2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B7939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0527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0531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第九課為學一首示子姪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教導學生學會欣賞文中對照筆法的和諧之美。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5-4-3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5-4-7-4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6-4-3-6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2.報告評量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同儕互評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B7939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0603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0606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第十課來到部落的文明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1E3C19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了解原住民的傳統生活受到現代文明衝擊的情況。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23505" w:rsidRDefault="00BB7939" w:rsidP="00BB7939">
            <w:pPr>
              <w:snapToGrid w:val="0"/>
              <w:ind w:leftChars="6" w:left="14"/>
              <w:jc w:val="both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5-4-7-2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6/7端午節</w:t>
            </w:r>
          </w:p>
        </w:tc>
      </w:tr>
      <w:tr w:rsidR="00BB7939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0610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0614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第十一課空城計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教導學生認識《三國演義》在古典小說中的地位及其性質。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23505" w:rsidRDefault="00BB7939" w:rsidP="00BB7939">
            <w:pPr>
              <w:snapToGrid w:val="0"/>
              <w:jc w:val="both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5-4-2-1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</w:t>
            </w:r>
            <w:proofErr w:type="gramStart"/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BB7939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0617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第十一課空城計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教導學生理解故事情節之後，能以生動逼真的語調、動作來說故事。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23505" w:rsidRDefault="00BB7939" w:rsidP="00BB7939">
            <w:pPr>
              <w:snapToGrid w:val="0"/>
              <w:ind w:leftChars="6" w:left="14"/>
              <w:jc w:val="both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5-4-2-1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B7939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0624</w:t>
            </w:r>
          </w:p>
          <w:p w:rsidR="00BB7939" w:rsidRDefault="00BB7939" w:rsidP="00BB793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0628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第十二課科幻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極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短篇選（第三次段考）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B7939" w:rsidRPr="00F130BD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能解讀小說中人物的對比及其意涵。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7939" w:rsidRDefault="00BB7939" w:rsidP="00BB7939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B7939" w:rsidRPr="00D23505" w:rsidRDefault="00BB7939" w:rsidP="00BB7939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7939" w:rsidRPr="00BA6F2E" w:rsidRDefault="00BB7939" w:rsidP="00BB793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</w:t>
            </w:r>
            <w:proofErr w:type="gramStart"/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</w:tbl>
    <w:p w:rsidR="0005628A" w:rsidRPr="00D23505" w:rsidRDefault="0005628A" w:rsidP="00290B6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sectPr w:rsidR="0005628A" w:rsidRPr="00D23505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30" w:rsidRDefault="00830930">
      <w:r>
        <w:separator/>
      </w:r>
    </w:p>
  </w:endnote>
  <w:endnote w:type="continuationSeparator" w:id="0">
    <w:p w:rsidR="00830930" w:rsidRDefault="0083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82" w:rsidRDefault="007A6482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6482" w:rsidRDefault="007A64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82" w:rsidRDefault="007A6482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3566">
      <w:rPr>
        <w:rStyle w:val="a6"/>
        <w:noProof/>
      </w:rPr>
      <w:t>3</w:t>
    </w:r>
    <w:r>
      <w:rPr>
        <w:rStyle w:val="a6"/>
      </w:rPr>
      <w:fldChar w:fldCharType="end"/>
    </w:r>
  </w:p>
  <w:p w:rsidR="007A6482" w:rsidRDefault="007A64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30" w:rsidRDefault="00830930">
      <w:r>
        <w:separator/>
      </w:r>
    </w:p>
  </w:footnote>
  <w:footnote w:type="continuationSeparator" w:id="0">
    <w:p w:rsidR="00830930" w:rsidRDefault="0083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7B"/>
    <w:rsid w:val="00001CA0"/>
    <w:rsid w:val="000051D7"/>
    <w:rsid w:val="00006AF5"/>
    <w:rsid w:val="00014482"/>
    <w:rsid w:val="00015E93"/>
    <w:rsid w:val="00044C0A"/>
    <w:rsid w:val="00047188"/>
    <w:rsid w:val="0005628A"/>
    <w:rsid w:val="0006164C"/>
    <w:rsid w:val="00062A4F"/>
    <w:rsid w:val="00071554"/>
    <w:rsid w:val="00075D37"/>
    <w:rsid w:val="00080318"/>
    <w:rsid w:val="00090704"/>
    <w:rsid w:val="000A1BC4"/>
    <w:rsid w:val="000A4311"/>
    <w:rsid w:val="000A6F65"/>
    <w:rsid w:val="000B42A1"/>
    <w:rsid w:val="000F3C69"/>
    <w:rsid w:val="000F6E35"/>
    <w:rsid w:val="00122092"/>
    <w:rsid w:val="0012502F"/>
    <w:rsid w:val="00162C9F"/>
    <w:rsid w:val="00167BCB"/>
    <w:rsid w:val="001934C6"/>
    <w:rsid w:val="001A1A35"/>
    <w:rsid w:val="001A4074"/>
    <w:rsid w:val="001B37B0"/>
    <w:rsid w:val="001E3C19"/>
    <w:rsid w:val="001E73AE"/>
    <w:rsid w:val="001F0AD8"/>
    <w:rsid w:val="001F28DF"/>
    <w:rsid w:val="001F341F"/>
    <w:rsid w:val="001F4626"/>
    <w:rsid w:val="001F46BE"/>
    <w:rsid w:val="002062FA"/>
    <w:rsid w:val="0021123B"/>
    <w:rsid w:val="00211A78"/>
    <w:rsid w:val="00214868"/>
    <w:rsid w:val="002236FA"/>
    <w:rsid w:val="002300B0"/>
    <w:rsid w:val="00231DF1"/>
    <w:rsid w:val="00235BBE"/>
    <w:rsid w:val="0023787C"/>
    <w:rsid w:val="002500AB"/>
    <w:rsid w:val="00266F01"/>
    <w:rsid w:val="00267C83"/>
    <w:rsid w:val="00277372"/>
    <w:rsid w:val="00282D5E"/>
    <w:rsid w:val="00284CFA"/>
    <w:rsid w:val="002904FA"/>
    <w:rsid w:val="00290B65"/>
    <w:rsid w:val="002938DB"/>
    <w:rsid w:val="002A3F13"/>
    <w:rsid w:val="002A3F73"/>
    <w:rsid w:val="002A430D"/>
    <w:rsid w:val="002A5225"/>
    <w:rsid w:val="002B6FAD"/>
    <w:rsid w:val="002B717C"/>
    <w:rsid w:val="002D183B"/>
    <w:rsid w:val="002D6E62"/>
    <w:rsid w:val="002F6383"/>
    <w:rsid w:val="00300413"/>
    <w:rsid w:val="00310311"/>
    <w:rsid w:val="00313CC7"/>
    <w:rsid w:val="00321315"/>
    <w:rsid w:val="003507DE"/>
    <w:rsid w:val="003630C2"/>
    <w:rsid w:val="00372DE1"/>
    <w:rsid w:val="00376F41"/>
    <w:rsid w:val="00383841"/>
    <w:rsid w:val="00386CD9"/>
    <w:rsid w:val="0039741C"/>
    <w:rsid w:val="003A45EB"/>
    <w:rsid w:val="003A631D"/>
    <w:rsid w:val="003E01DE"/>
    <w:rsid w:val="003E0ED6"/>
    <w:rsid w:val="003E27A5"/>
    <w:rsid w:val="003F7C78"/>
    <w:rsid w:val="00403566"/>
    <w:rsid w:val="004244F1"/>
    <w:rsid w:val="00425B76"/>
    <w:rsid w:val="00433403"/>
    <w:rsid w:val="00453A07"/>
    <w:rsid w:val="004560F0"/>
    <w:rsid w:val="00475369"/>
    <w:rsid w:val="0048337D"/>
    <w:rsid w:val="00483B4B"/>
    <w:rsid w:val="00486D19"/>
    <w:rsid w:val="00493D01"/>
    <w:rsid w:val="0049701B"/>
    <w:rsid w:val="004A1C7B"/>
    <w:rsid w:val="004B23CF"/>
    <w:rsid w:val="004B466F"/>
    <w:rsid w:val="004B4E4A"/>
    <w:rsid w:val="004B5AC4"/>
    <w:rsid w:val="004C0CB5"/>
    <w:rsid w:val="004D0023"/>
    <w:rsid w:val="004D7887"/>
    <w:rsid w:val="004D7E12"/>
    <w:rsid w:val="004F3219"/>
    <w:rsid w:val="004F46AA"/>
    <w:rsid w:val="00503759"/>
    <w:rsid w:val="0051401B"/>
    <w:rsid w:val="00514AA1"/>
    <w:rsid w:val="005306E0"/>
    <w:rsid w:val="00532346"/>
    <w:rsid w:val="00537D5C"/>
    <w:rsid w:val="00542687"/>
    <w:rsid w:val="00544415"/>
    <w:rsid w:val="0056727E"/>
    <w:rsid w:val="00572A8F"/>
    <w:rsid w:val="00591571"/>
    <w:rsid w:val="00594FFE"/>
    <w:rsid w:val="005A4052"/>
    <w:rsid w:val="005A7FB1"/>
    <w:rsid w:val="005B7DE4"/>
    <w:rsid w:val="005C0033"/>
    <w:rsid w:val="005C1F9F"/>
    <w:rsid w:val="005D0C09"/>
    <w:rsid w:val="005D5312"/>
    <w:rsid w:val="005E4AB2"/>
    <w:rsid w:val="005E7721"/>
    <w:rsid w:val="005F4FF4"/>
    <w:rsid w:val="00604C83"/>
    <w:rsid w:val="0062179E"/>
    <w:rsid w:val="006218E1"/>
    <w:rsid w:val="0062246F"/>
    <w:rsid w:val="00624BC0"/>
    <w:rsid w:val="00634B4E"/>
    <w:rsid w:val="006355D9"/>
    <w:rsid w:val="00635C0B"/>
    <w:rsid w:val="00671247"/>
    <w:rsid w:val="006840B5"/>
    <w:rsid w:val="006A08B5"/>
    <w:rsid w:val="006B1921"/>
    <w:rsid w:val="006B623A"/>
    <w:rsid w:val="006C10F7"/>
    <w:rsid w:val="006D4D8F"/>
    <w:rsid w:val="006F27F0"/>
    <w:rsid w:val="006F4BC4"/>
    <w:rsid w:val="006F77E9"/>
    <w:rsid w:val="00704227"/>
    <w:rsid w:val="00711ACC"/>
    <w:rsid w:val="007179A1"/>
    <w:rsid w:val="00722CAF"/>
    <w:rsid w:val="007316EE"/>
    <w:rsid w:val="00732329"/>
    <w:rsid w:val="00744152"/>
    <w:rsid w:val="007528D1"/>
    <w:rsid w:val="00756CF6"/>
    <w:rsid w:val="0078232E"/>
    <w:rsid w:val="007827C3"/>
    <w:rsid w:val="007847C6"/>
    <w:rsid w:val="00791E25"/>
    <w:rsid w:val="00796C72"/>
    <w:rsid w:val="007A0D8D"/>
    <w:rsid w:val="007A6482"/>
    <w:rsid w:val="007A7165"/>
    <w:rsid w:val="007B1726"/>
    <w:rsid w:val="007E3F42"/>
    <w:rsid w:val="007F51BF"/>
    <w:rsid w:val="008211F3"/>
    <w:rsid w:val="00830930"/>
    <w:rsid w:val="008465AA"/>
    <w:rsid w:val="00852256"/>
    <w:rsid w:val="0085676C"/>
    <w:rsid w:val="00881DE3"/>
    <w:rsid w:val="0088291D"/>
    <w:rsid w:val="00882A87"/>
    <w:rsid w:val="008905EE"/>
    <w:rsid w:val="008B4ABD"/>
    <w:rsid w:val="008D56F5"/>
    <w:rsid w:val="008D7AA5"/>
    <w:rsid w:val="008E021B"/>
    <w:rsid w:val="008E0BE4"/>
    <w:rsid w:val="00901233"/>
    <w:rsid w:val="0091118A"/>
    <w:rsid w:val="00923352"/>
    <w:rsid w:val="00923DA7"/>
    <w:rsid w:val="00930CF5"/>
    <w:rsid w:val="00935CB1"/>
    <w:rsid w:val="00940924"/>
    <w:rsid w:val="0094374A"/>
    <w:rsid w:val="00950019"/>
    <w:rsid w:val="00964B59"/>
    <w:rsid w:val="0097073C"/>
    <w:rsid w:val="009A1672"/>
    <w:rsid w:val="009A18DF"/>
    <w:rsid w:val="009A7AC8"/>
    <w:rsid w:val="009B5524"/>
    <w:rsid w:val="009B558C"/>
    <w:rsid w:val="009D10EA"/>
    <w:rsid w:val="009D5ED8"/>
    <w:rsid w:val="009E2E07"/>
    <w:rsid w:val="009E525C"/>
    <w:rsid w:val="00A0331A"/>
    <w:rsid w:val="00A25431"/>
    <w:rsid w:val="00A35ED5"/>
    <w:rsid w:val="00A3612A"/>
    <w:rsid w:val="00A47EF9"/>
    <w:rsid w:val="00A57314"/>
    <w:rsid w:val="00A61B93"/>
    <w:rsid w:val="00A635D4"/>
    <w:rsid w:val="00A6522C"/>
    <w:rsid w:val="00A7030F"/>
    <w:rsid w:val="00A800EE"/>
    <w:rsid w:val="00A857FE"/>
    <w:rsid w:val="00A92067"/>
    <w:rsid w:val="00A932F3"/>
    <w:rsid w:val="00A94C9E"/>
    <w:rsid w:val="00AA3C1D"/>
    <w:rsid w:val="00AA40DE"/>
    <w:rsid w:val="00AB22AD"/>
    <w:rsid w:val="00AB6AB7"/>
    <w:rsid w:val="00AD0492"/>
    <w:rsid w:val="00AD14F0"/>
    <w:rsid w:val="00AD5350"/>
    <w:rsid w:val="00AE3B8C"/>
    <w:rsid w:val="00AE5680"/>
    <w:rsid w:val="00AE57D0"/>
    <w:rsid w:val="00AE7611"/>
    <w:rsid w:val="00AE7C1E"/>
    <w:rsid w:val="00AF019E"/>
    <w:rsid w:val="00AF1322"/>
    <w:rsid w:val="00AF2E1D"/>
    <w:rsid w:val="00AF4A2D"/>
    <w:rsid w:val="00AF730D"/>
    <w:rsid w:val="00B01D0B"/>
    <w:rsid w:val="00B10EDF"/>
    <w:rsid w:val="00B1448E"/>
    <w:rsid w:val="00B2185C"/>
    <w:rsid w:val="00B31E5C"/>
    <w:rsid w:val="00B32BC2"/>
    <w:rsid w:val="00B4460E"/>
    <w:rsid w:val="00B516C8"/>
    <w:rsid w:val="00B53582"/>
    <w:rsid w:val="00B641B5"/>
    <w:rsid w:val="00B91217"/>
    <w:rsid w:val="00B920E7"/>
    <w:rsid w:val="00BB144C"/>
    <w:rsid w:val="00BB7939"/>
    <w:rsid w:val="00BC0411"/>
    <w:rsid w:val="00BD1420"/>
    <w:rsid w:val="00BF6C2C"/>
    <w:rsid w:val="00C00DC1"/>
    <w:rsid w:val="00C14441"/>
    <w:rsid w:val="00C21161"/>
    <w:rsid w:val="00C27C34"/>
    <w:rsid w:val="00C4731F"/>
    <w:rsid w:val="00C551F5"/>
    <w:rsid w:val="00C55EF2"/>
    <w:rsid w:val="00C60A0B"/>
    <w:rsid w:val="00C7202A"/>
    <w:rsid w:val="00C86985"/>
    <w:rsid w:val="00C94DA7"/>
    <w:rsid w:val="00CB4E5E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104F3"/>
    <w:rsid w:val="00D15A6B"/>
    <w:rsid w:val="00D16F64"/>
    <w:rsid w:val="00D23505"/>
    <w:rsid w:val="00D30070"/>
    <w:rsid w:val="00D32D5D"/>
    <w:rsid w:val="00D51ACD"/>
    <w:rsid w:val="00D54974"/>
    <w:rsid w:val="00D74313"/>
    <w:rsid w:val="00D810E5"/>
    <w:rsid w:val="00D81D7D"/>
    <w:rsid w:val="00D87DBC"/>
    <w:rsid w:val="00D91179"/>
    <w:rsid w:val="00D974EB"/>
    <w:rsid w:val="00DA1536"/>
    <w:rsid w:val="00DB5D1F"/>
    <w:rsid w:val="00DC717B"/>
    <w:rsid w:val="00DD0D0A"/>
    <w:rsid w:val="00DD1749"/>
    <w:rsid w:val="00DE7735"/>
    <w:rsid w:val="00E009A3"/>
    <w:rsid w:val="00E012F8"/>
    <w:rsid w:val="00E02907"/>
    <w:rsid w:val="00E20BA0"/>
    <w:rsid w:val="00E21D78"/>
    <w:rsid w:val="00E2269E"/>
    <w:rsid w:val="00E244CF"/>
    <w:rsid w:val="00E3047B"/>
    <w:rsid w:val="00E31B7F"/>
    <w:rsid w:val="00E41FC3"/>
    <w:rsid w:val="00E43838"/>
    <w:rsid w:val="00E44334"/>
    <w:rsid w:val="00E553F8"/>
    <w:rsid w:val="00E6734C"/>
    <w:rsid w:val="00E705E3"/>
    <w:rsid w:val="00E70F02"/>
    <w:rsid w:val="00E92D75"/>
    <w:rsid w:val="00E9352F"/>
    <w:rsid w:val="00EB27FA"/>
    <w:rsid w:val="00EB337E"/>
    <w:rsid w:val="00EC554E"/>
    <w:rsid w:val="00EE576C"/>
    <w:rsid w:val="00EF0FAA"/>
    <w:rsid w:val="00EF661D"/>
    <w:rsid w:val="00EF74EB"/>
    <w:rsid w:val="00F00966"/>
    <w:rsid w:val="00F06C6A"/>
    <w:rsid w:val="00F130BD"/>
    <w:rsid w:val="00F23999"/>
    <w:rsid w:val="00F26507"/>
    <w:rsid w:val="00F27151"/>
    <w:rsid w:val="00F4380E"/>
    <w:rsid w:val="00F44DA6"/>
    <w:rsid w:val="00F50930"/>
    <w:rsid w:val="00F50DCE"/>
    <w:rsid w:val="00F63B39"/>
    <w:rsid w:val="00F67CF6"/>
    <w:rsid w:val="00F71EAB"/>
    <w:rsid w:val="00F77035"/>
    <w:rsid w:val="00F77D32"/>
    <w:rsid w:val="00F83D1E"/>
    <w:rsid w:val="00FB044E"/>
    <w:rsid w:val="00FB455D"/>
    <w:rsid w:val="00FB5031"/>
    <w:rsid w:val="00FB5457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C9A0A2A"/>
  <w15:chartTrackingRefBased/>
  <w15:docId w15:val="{11E04AE6-A940-4975-866A-27FF148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BE8B-92A9-4318-BC3D-A8156633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>TPEDU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subject/>
  <dc:creator>USER</dc:creator>
  <cp:keywords/>
  <cp:lastModifiedBy>Windows 使用者</cp:lastModifiedBy>
  <cp:revision>7</cp:revision>
  <cp:lastPrinted>2015-04-07T01:08:00Z</cp:lastPrinted>
  <dcterms:created xsi:type="dcterms:W3CDTF">2018-06-12T01:05:00Z</dcterms:created>
  <dcterms:modified xsi:type="dcterms:W3CDTF">2019-01-23T23:55:00Z</dcterms:modified>
</cp:coreProperties>
</file>